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5892" w14:textId="77777777" w:rsidR="00FC1730" w:rsidRDefault="003D6193">
      <w:pPr>
        <w:widowControl w:val="0"/>
        <w:rPr>
          <w:rFonts w:ascii="Times New Roman" w:hAnsi="Times New Roman"/>
          <w:b/>
          <w:sz w:val="22"/>
          <w:szCs w:val="22"/>
        </w:rPr>
      </w:pPr>
      <w:r>
        <w:fldChar w:fldCharType="begin"/>
      </w:r>
      <w:r>
        <w:instrText xml:space="preserve"> HYPERLINK "http://rc.fas.harvard.edu/" \h </w:instrText>
      </w:r>
      <w:r>
        <w:fldChar w:fldCharType="separate"/>
      </w:r>
      <w:r w:rsidR="00AD76BF">
        <w:rPr>
          <w:rStyle w:val="InternetLink"/>
          <w:rFonts w:ascii="Times New Roman" w:hAnsi="Times New Roman"/>
          <w:b/>
          <w:sz w:val="22"/>
          <w:szCs w:val="22"/>
        </w:rPr>
        <w:t xml:space="preserve">Research </w:t>
      </w:r>
      <w:r w:rsidR="00AD76BF">
        <w:rPr>
          <w:rStyle w:val="InternetLink"/>
          <w:rFonts w:ascii="Times New Roman" w:hAnsi="Times New Roman"/>
          <w:b/>
          <w:sz w:val="22"/>
          <w:szCs w:val="22"/>
        </w:rPr>
        <w:t>C</w:t>
      </w:r>
      <w:r w:rsidR="00AD76BF">
        <w:rPr>
          <w:rStyle w:val="InternetLink"/>
          <w:rFonts w:ascii="Times New Roman" w:hAnsi="Times New Roman"/>
          <w:b/>
          <w:sz w:val="22"/>
          <w:szCs w:val="22"/>
        </w:rPr>
        <w:t>omputing</w:t>
      </w:r>
      <w:r>
        <w:rPr>
          <w:rStyle w:val="InternetLink"/>
          <w:rFonts w:ascii="Times New Roman" w:hAnsi="Times New Roman"/>
          <w:b/>
          <w:sz w:val="22"/>
          <w:szCs w:val="22"/>
        </w:rPr>
        <w:fldChar w:fldCharType="end"/>
      </w:r>
      <w:r w:rsidR="00AD76BF">
        <w:rPr>
          <w:rFonts w:ascii="Times New Roman" w:hAnsi="Times New Roman"/>
          <w:b/>
          <w:sz w:val="22"/>
          <w:szCs w:val="22"/>
        </w:rPr>
        <w:t xml:space="preserve"> </w:t>
      </w:r>
    </w:p>
    <w:p w14:paraId="624EA251" w14:textId="77777777" w:rsidR="00FC1730" w:rsidRDefault="00FC1730">
      <w:pPr>
        <w:widowControl w:val="0"/>
        <w:rPr>
          <w:rFonts w:ascii="Times New Roman" w:hAnsi="Times New Roman"/>
          <w:b/>
          <w:bCs/>
          <w:sz w:val="22"/>
          <w:szCs w:val="22"/>
        </w:rPr>
      </w:pPr>
    </w:p>
    <w:p w14:paraId="7DB5EFFD" w14:textId="2E2BD68B" w:rsidR="00FC1730" w:rsidRPr="00DC769B" w:rsidRDefault="00AD76BF">
      <w:pPr>
        <w:widowControl w:val="0"/>
        <w:rPr>
          <w:rFonts w:ascii="Times New Roman" w:hAnsi="Times New Roman"/>
          <w:sz w:val="22"/>
          <w:szCs w:val="22"/>
        </w:rPr>
      </w:pPr>
      <w:r w:rsidRPr="00DC769B">
        <w:rPr>
          <w:rFonts w:ascii="Times New Roman" w:hAnsi="Times New Roman"/>
          <w:b/>
          <w:bCs/>
          <w:sz w:val="22"/>
          <w:szCs w:val="22"/>
        </w:rPr>
        <w:t>URL:</w:t>
      </w:r>
      <w:r w:rsidRPr="00DC769B">
        <w:rPr>
          <w:rFonts w:ascii="Times New Roman" w:hAnsi="Times New Roman"/>
          <w:sz w:val="22"/>
          <w:szCs w:val="22"/>
        </w:rPr>
        <w:t xml:space="preserve"> </w:t>
      </w:r>
      <w:hyperlink r:id="rId8" w:history="1">
        <w:r w:rsidR="000D3E13" w:rsidRPr="00DC769B">
          <w:rPr>
            <w:rStyle w:val="Hyperlink"/>
            <w:rFonts w:ascii="Times New Roman" w:hAnsi="Times New Roman"/>
            <w:sz w:val="22"/>
            <w:szCs w:val="22"/>
          </w:rPr>
          <w:t>http://rc.fas.</w:t>
        </w:r>
        <w:r w:rsidR="000D3E13" w:rsidRPr="00DC769B">
          <w:rPr>
            <w:rStyle w:val="Hyperlink"/>
            <w:rFonts w:ascii="Times New Roman" w:hAnsi="Times New Roman"/>
            <w:sz w:val="22"/>
            <w:szCs w:val="22"/>
          </w:rPr>
          <w:t>h</w:t>
        </w:r>
        <w:r w:rsidR="000D3E13" w:rsidRPr="00DC769B">
          <w:rPr>
            <w:rStyle w:val="Hyperlink"/>
            <w:rFonts w:ascii="Times New Roman" w:hAnsi="Times New Roman"/>
            <w:sz w:val="22"/>
            <w:szCs w:val="22"/>
          </w:rPr>
          <w:t>arvard.edu/</w:t>
        </w:r>
      </w:hyperlink>
    </w:p>
    <w:p w14:paraId="47C4B2B3" w14:textId="220130F9" w:rsidR="00FC1730" w:rsidRPr="00DC769B" w:rsidRDefault="008E130B">
      <w:pPr>
        <w:widowControl w:val="0"/>
        <w:rPr>
          <w:rFonts w:ascii="Times New Roman" w:hAnsi="Times New Roman"/>
          <w:sz w:val="22"/>
          <w:szCs w:val="22"/>
        </w:rPr>
      </w:pPr>
      <w:r w:rsidRPr="00DC769B">
        <w:rPr>
          <w:rFonts w:ascii="Times New Roman" w:hAnsi="Times New Roman"/>
          <w:b/>
          <w:bCs/>
          <w:sz w:val="22"/>
          <w:szCs w:val="22"/>
        </w:rPr>
        <w:t>Director</w:t>
      </w:r>
      <w:r w:rsidR="00AD76BF" w:rsidRPr="00DC769B">
        <w:rPr>
          <w:rFonts w:ascii="Times New Roman" w:hAnsi="Times New Roman"/>
          <w:b/>
          <w:bCs/>
          <w:sz w:val="22"/>
          <w:szCs w:val="22"/>
        </w:rPr>
        <w:t xml:space="preserve"> for Research Computing: </w:t>
      </w:r>
      <w:r w:rsidRPr="00DC769B">
        <w:rPr>
          <w:rFonts w:ascii="Times New Roman" w:hAnsi="Times New Roman"/>
          <w:sz w:val="22"/>
          <w:szCs w:val="22"/>
        </w:rPr>
        <w:t>Scott Yockel</w:t>
      </w:r>
      <w:r w:rsidR="00AD76BF" w:rsidRPr="00DC769B">
        <w:rPr>
          <w:rFonts w:ascii="Times New Roman" w:hAnsi="Times New Roman"/>
          <w:sz w:val="22"/>
          <w:szCs w:val="22"/>
        </w:rPr>
        <w:t xml:space="preserve"> </w:t>
      </w:r>
    </w:p>
    <w:p w14:paraId="6008452F" w14:textId="77777777" w:rsidR="00FC1730" w:rsidRPr="00DC769B" w:rsidRDefault="00FC1730">
      <w:pPr>
        <w:widowControl w:val="0"/>
        <w:rPr>
          <w:rFonts w:ascii="Times New Roman" w:hAnsi="Times New Roman"/>
          <w:b/>
          <w:bCs/>
          <w:sz w:val="22"/>
          <w:szCs w:val="22"/>
        </w:rPr>
      </w:pPr>
    </w:p>
    <w:p w14:paraId="3852F2D8" w14:textId="77777777" w:rsidR="00FC1730" w:rsidRPr="00DC769B" w:rsidRDefault="00AD76BF">
      <w:pPr>
        <w:widowControl w:val="0"/>
        <w:rPr>
          <w:rFonts w:ascii="Times New Roman" w:hAnsi="Times New Roman"/>
          <w:sz w:val="22"/>
          <w:szCs w:val="22"/>
        </w:rPr>
      </w:pPr>
      <w:r w:rsidRPr="00DC769B">
        <w:rPr>
          <w:rFonts w:ascii="Times New Roman" w:hAnsi="Times New Roman"/>
          <w:b/>
          <w:bCs/>
          <w:sz w:val="22"/>
          <w:szCs w:val="22"/>
        </w:rPr>
        <w:t>Description:</w:t>
      </w:r>
      <w:r w:rsidRPr="00DC769B">
        <w:rPr>
          <w:rFonts w:ascii="Times New Roman" w:hAnsi="Times New Roman"/>
          <w:sz w:val="22"/>
          <w:szCs w:val="22"/>
        </w:rPr>
        <w:t xml:space="preserve"> </w:t>
      </w:r>
    </w:p>
    <w:p w14:paraId="613B08FB" w14:textId="2474085D" w:rsidR="00FC1730" w:rsidRPr="00DC769B" w:rsidRDefault="00AD76BF">
      <w:pPr>
        <w:widowControl w:val="0"/>
        <w:rPr>
          <w:rFonts w:ascii="Times New Roman" w:hAnsi="Times New Roman"/>
          <w:sz w:val="22"/>
          <w:szCs w:val="22"/>
        </w:rPr>
      </w:pPr>
      <w:r w:rsidRPr="00DC769B">
        <w:rPr>
          <w:rFonts w:ascii="Times New Roman" w:hAnsi="Times New Roman"/>
          <w:i/>
          <w:sz w:val="22"/>
          <w:szCs w:val="22"/>
        </w:rPr>
        <w:t>Square Footage:</w:t>
      </w:r>
      <w:r w:rsidR="000D3E13" w:rsidRPr="00DC769B">
        <w:rPr>
          <w:rFonts w:ascii="Times New Roman" w:hAnsi="Times New Roman"/>
          <w:sz w:val="22"/>
          <w:szCs w:val="22"/>
        </w:rPr>
        <w:t xml:space="preserve"> </w:t>
      </w:r>
      <w:r w:rsidRPr="00DC769B">
        <w:rPr>
          <w:rFonts w:ascii="Times New Roman" w:hAnsi="Times New Roman"/>
          <w:sz w:val="22"/>
          <w:szCs w:val="22"/>
        </w:rPr>
        <w:t>~3</w:t>
      </w:r>
      <w:r w:rsidR="000D3E13" w:rsidRPr="00DC769B">
        <w:rPr>
          <w:rFonts w:ascii="Times New Roman" w:hAnsi="Times New Roman"/>
          <w:sz w:val="22"/>
          <w:szCs w:val="22"/>
        </w:rPr>
        <w:t>,</w:t>
      </w:r>
      <w:r w:rsidRPr="00DC769B">
        <w:rPr>
          <w:rFonts w:ascii="Times New Roman" w:hAnsi="Times New Roman"/>
          <w:sz w:val="22"/>
          <w:szCs w:val="22"/>
        </w:rPr>
        <w:t>200 sq</w:t>
      </w:r>
      <w:r w:rsidR="000D3E13" w:rsidRPr="00DC769B">
        <w:rPr>
          <w:rFonts w:ascii="Times New Roman" w:hAnsi="Times New Roman"/>
          <w:sz w:val="22"/>
          <w:szCs w:val="22"/>
        </w:rPr>
        <w:t>uare</w:t>
      </w:r>
      <w:r w:rsidRPr="00DC769B">
        <w:rPr>
          <w:rFonts w:ascii="Times New Roman" w:hAnsi="Times New Roman"/>
          <w:sz w:val="22"/>
          <w:szCs w:val="22"/>
        </w:rPr>
        <w:t xml:space="preserve"> f</w:t>
      </w:r>
      <w:r w:rsidR="000D3E13" w:rsidRPr="00DC769B">
        <w:rPr>
          <w:rFonts w:ascii="Times New Roman" w:hAnsi="Times New Roman"/>
          <w:sz w:val="22"/>
          <w:szCs w:val="22"/>
        </w:rPr>
        <w:t>oo</w:t>
      </w:r>
      <w:r w:rsidRPr="00DC769B">
        <w:rPr>
          <w:rFonts w:ascii="Times New Roman" w:hAnsi="Times New Roman"/>
          <w:sz w:val="22"/>
          <w:szCs w:val="22"/>
        </w:rPr>
        <w:t>t office space 2</w:t>
      </w:r>
      <w:r w:rsidRPr="00DC769B">
        <w:rPr>
          <w:rFonts w:ascii="Times New Roman" w:hAnsi="Times New Roman"/>
          <w:sz w:val="22"/>
          <w:szCs w:val="22"/>
          <w:vertAlign w:val="superscript"/>
        </w:rPr>
        <w:t>nd</w:t>
      </w:r>
      <w:r w:rsidRPr="00DC769B">
        <w:rPr>
          <w:rFonts w:ascii="Times New Roman" w:hAnsi="Times New Roman"/>
          <w:sz w:val="22"/>
          <w:szCs w:val="22"/>
        </w:rPr>
        <w:t xml:space="preserve"> floor</w:t>
      </w:r>
      <w:r w:rsidR="000D3E13" w:rsidRPr="00DC769B">
        <w:rPr>
          <w:rFonts w:ascii="Times New Roman" w:hAnsi="Times New Roman"/>
          <w:sz w:val="22"/>
          <w:szCs w:val="22"/>
        </w:rPr>
        <w:t>;</w:t>
      </w:r>
      <w:r w:rsidRPr="00DC769B">
        <w:rPr>
          <w:rFonts w:ascii="Times New Roman" w:hAnsi="Times New Roman"/>
          <w:sz w:val="22"/>
          <w:szCs w:val="22"/>
        </w:rPr>
        <w:t xml:space="preserve"> 9</w:t>
      </w:r>
      <w:r w:rsidR="000D3E13" w:rsidRPr="00DC769B">
        <w:rPr>
          <w:rFonts w:ascii="Times New Roman" w:hAnsi="Times New Roman"/>
          <w:sz w:val="22"/>
          <w:szCs w:val="22"/>
        </w:rPr>
        <w:t>,</w:t>
      </w:r>
      <w:r w:rsidRPr="00DC769B">
        <w:rPr>
          <w:rFonts w:ascii="Times New Roman" w:hAnsi="Times New Roman"/>
          <w:sz w:val="22"/>
          <w:szCs w:val="22"/>
        </w:rPr>
        <w:t>600 sq</w:t>
      </w:r>
      <w:r w:rsidR="000D3E13" w:rsidRPr="00DC769B">
        <w:rPr>
          <w:rFonts w:ascii="Times New Roman" w:hAnsi="Times New Roman"/>
          <w:sz w:val="22"/>
          <w:szCs w:val="22"/>
        </w:rPr>
        <w:t>uare</w:t>
      </w:r>
      <w:r w:rsidRPr="00DC769B">
        <w:rPr>
          <w:rFonts w:ascii="Times New Roman" w:hAnsi="Times New Roman"/>
          <w:sz w:val="22"/>
          <w:szCs w:val="22"/>
        </w:rPr>
        <w:t xml:space="preserve"> f</w:t>
      </w:r>
      <w:r w:rsidR="000D3E13" w:rsidRPr="00DC769B">
        <w:rPr>
          <w:rFonts w:ascii="Times New Roman" w:hAnsi="Times New Roman"/>
          <w:sz w:val="22"/>
          <w:szCs w:val="22"/>
        </w:rPr>
        <w:t>oo</w:t>
      </w:r>
      <w:r w:rsidRPr="00DC769B">
        <w:rPr>
          <w:rFonts w:ascii="Times New Roman" w:hAnsi="Times New Roman"/>
          <w:sz w:val="22"/>
          <w:szCs w:val="22"/>
        </w:rPr>
        <w:t>t of data center space.</w:t>
      </w:r>
    </w:p>
    <w:p w14:paraId="30D46E16" w14:textId="77777777" w:rsidR="00FC1730" w:rsidRPr="00DC769B" w:rsidRDefault="00AD76BF">
      <w:pPr>
        <w:widowControl w:val="0"/>
        <w:rPr>
          <w:rFonts w:ascii="Times New Roman" w:hAnsi="Times New Roman"/>
          <w:sz w:val="22"/>
          <w:szCs w:val="22"/>
        </w:rPr>
      </w:pPr>
      <w:r w:rsidRPr="00DC769B">
        <w:rPr>
          <w:rFonts w:ascii="Times New Roman" w:hAnsi="Times New Roman"/>
          <w:i/>
          <w:sz w:val="22"/>
          <w:szCs w:val="22"/>
        </w:rPr>
        <w:t>Facility Location:</w:t>
      </w:r>
      <w:r w:rsidRPr="00DC769B">
        <w:rPr>
          <w:rFonts w:ascii="Times New Roman" w:hAnsi="Times New Roman"/>
          <w:sz w:val="22"/>
          <w:szCs w:val="22"/>
        </w:rPr>
        <w:t xml:space="preserve"> 38 Oxford Street</w:t>
      </w:r>
    </w:p>
    <w:p w14:paraId="609000DB" w14:textId="523B8EED" w:rsidR="00FC1730" w:rsidRPr="00DC769B" w:rsidRDefault="00AD76BF">
      <w:pPr>
        <w:widowControl w:val="0"/>
        <w:rPr>
          <w:rFonts w:ascii="Times New Roman" w:hAnsi="Times New Roman"/>
          <w:sz w:val="22"/>
          <w:szCs w:val="22"/>
        </w:rPr>
      </w:pPr>
      <w:r w:rsidRPr="00DC769B">
        <w:rPr>
          <w:rFonts w:ascii="Times New Roman" w:hAnsi="Times New Roman"/>
          <w:sz w:val="22"/>
          <w:szCs w:val="22"/>
        </w:rPr>
        <w:t xml:space="preserve">Research Computing (RC) </w:t>
      </w:r>
      <w:r w:rsidR="008E130B" w:rsidRPr="00DC769B">
        <w:rPr>
          <w:rFonts w:ascii="Times New Roman" w:hAnsi="Times New Roman"/>
          <w:sz w:val="22"/>
          <w:szCs w:val="22"/>
        </w:rPr>
        <w:t xml:space="preserve">is </w:t>
      </w:r>
      <w:r w:rsidRPr="00DC769B">
        <w:rPr>
          <w:rFonts w:ascii="Times New Roman" w:hAnsi="Times New Roman"/>
          <w:sz w:val="22"/>
          <w:szCs w:val="22"/>
        </w:rPr>
        <w:t>was established in 2007 as part of the </w:t>
      </w:r>
      <w:r w:rsidRPr="00DC769B">
        <w:rPr>
          <w:rStyle w:val="InternetLink"/>
          <w:rFonts w:ascii="Times New Roman" w:hAnsi="Times New Roman"/>
          <w:color w:val="auto"/>
          <w:sz w:val="22"/>
          <w:szCs w:val="22"/>
          <w:u w:val="none"/>
        </w:rPr>
        <w:t>Faculty of Arts &amp; Sciences (FAS) Division of Science</w:t>
      </w:r>
      <w:r w:rsidRPr="00DC769B">
        <w:rPr>
          <w:rFonts w:ascii="Times New Roman" w:hAnsi="Times New Roman"/>
          <w:sz w:val="22"/>
          <w:szCs w:val="22"/>
        </w:rPr>
        <w:t>,</w:t>
      </w:r>
      <w:r w:rsidR="0069245B" w:rsidRPr="00DC769B">
        <w:rPr>
          <w:rFonts w:ascii="Times New Roman" w:hAnsi="Times New Roman"/>
          <w:sz w:val="22"/>
          <w:szCs w:val="22"/>
        </w:rPr>
        <w:t xml:space="preserve"> </w:t>
      </w:r>
      <w:r w:rsidR="00AC1E9B" w:rsidRPr="00DC769B">
        <w:rPr>
          <w:rFonts w:ascii="Times New Roman" w:hAnsi="Times New Roman"/>
          <w:sz w:val="22"/>
          <w:szCs w:val="22"/>
        </w:rPr>
        <w:t xml:space="preserve">and </w:t>
      </w:r>
      <w:r w:rsidR="0069245B" w:rsidRPr="00DC769B">
        <w:rPr>
          <w:rFonts w:ascii="Times New Roman" w:hAnsi="Times New Roman"/>
          <w:sz w:val="22"/>
          <w:szCs w:val="22"/>
        </w:rPr>
        <w:t xml:space="preserve">also provides services for The </w:t>
      </w:r>
      <w:r w:rsidRPr="00DC769B">
        <w:rPr>
          <w:rFonts w:ascii="Times New Roman" w:hAnsi="Times New Roman"/>
          <w:sz w:val="22"/>
          <w:szCs w:val="22"/>
        </w:rPr>
        <w:t>John A. Paulson School of Engineering and Applied Sciences, Harvard T.H. Chang School of Public Health, Harvard Business School</w:t>
      </w:r>
      <w:r w:rsidR="008E130B" w:rsidRPr="00DC769B">
        <w:rPr>
          <w:rFonts w:ascii="Times New Roman" w:hAnsi="Times New Roman"/>
          <w:sz w:val="22"/>
          <w:szCs w:val="22"/>
        </w:rPr>
        <w:t>, and Graduate School of Education</w:t>
      </w:r>
      <w:r w:rsidRPr="00DC769B">
        <w:rPr>
          <w:rFonts w:ascii="Times New Roman" w:hAnsi="Times New Roman"/>
          <w:sz w:val="22"/>
          <w:szCs w:val="22"/>
        </w:rPr>
        <w:t>.  The mission of RC is to design, build and support advanced research computing to solve the most challenging problems at an internationally renowned university. RC staff maintains expertise in constantly changing computing technologies while “speaking the language” of the FAS researchers, allowing staff to help them use computing more effectively.</w:t>
      </w:r>
    </w:p>
    <w:p w14:paraId="0F7DBA9D" w14:textId="77777777" w:rsidR="00FC1730" w:rsidRDefault="00FC1730">
      <w:pPr>
        <w:widowControl w:val="0"/>
        <w:rPr>
          <w:rFonts w:ascii="Times New Roman" w:hAnsi="Times New Roman"/>
          <w:sz w:val="22"/>
          <w:szCs w:val="22"/>
        </w:rPr>
      </w:pPr>
    </w:p>
    <w:p w14:paraId="656CBF79" w14:textId="156F75FE" w:rsidR="00FC1730" w:rsidRDefault="00AD76BF">
      <w:pPr>
        <w:widowControl w:val="0"/>
        <w:rPr>
          <w:rFonts w:ascii="Times New Roman" w:hAnsi="Times New Roman"/>
          <w:b/>
          <w:bCs/>
          <w:sz w:val="22"/>
          <w:szCs w:val="22"/>
        </w:rPr>
      </w:pPr>
      <w:r>
        <w:rPr>
          <w:rFonts w:ascii="Times New Roman" w:hAnsi="Times New Roman"/>
          <w:b/>
          <w:bCs/>
          <w:sz w:val="22"/>
          <w:szCs w:val="22"/>
        </w:rPr>
        <w:t>Services</w:t>
      </w:r>
      <w:r w:rsidR="00A83835">
        <w:rPr>
          <w:rFonts w:ascii="Times New Roman" w:hAnsi="Times New Roman"/>
          <w:b/>
          <w:bCs/>
          <w:sz w:val="22"/>
          <w:szCs w:val="22"/>
        </w:rPr>
        <w:t>:</w:t>
      </w:r>
    </w:p>
    <w:p w14:paraId="17FA65C4" w14:textId="415B61A6" w:rsidR="00FC1730" w:rsidRDefault="00AD76BF">
      <w:pPr>
        <w:widowControl w:val="0"/>
        <w:numPr>
          <w:ilvl w:val="0"/>
          <w:numId w:val="1"/>
        </w:numPr>
        <w:tabs>
          <w:tab w:val="left" w:pos="220"/>
          <w:tab w:val="left" w:pos="720"/>
        </w:tabs>
        <w:rPr>
          <w:rFonts w:ascii="Times New Roman" w:hAnsi="Times New Roman"/>
          <w:sz w:val="22"/>
          <w:szCs w:val="22"/>
        </w:rPr>
      </w:pPr>
      <w:r>
        <w:rPr>
          <w:rFonts w:ascii="Times New Roman" w:hAnsi="Times New Roman"/>
          <w:b/>
          <w:bCs/>
          <w:sz w:val="22"/>
          <w:szCs w:val="22"/>
        </w:rPr>
        <w:t>High Performance Computing</w:t>
      </w:r>
      <w:r w:rsidR="008E130B">
        <w:rPr>
          <w:rFonts w:ascii="Times New Roman" w:hAnsi="Times New Roman"/>
          <w:b/>
          <w:bCs/>
          <w:sz w:val="22"/>
          <w:szCs w:val="22"/>
        </w:rPr>
        <w:t xml:space="preserve"> (HPC)</w:t>
      </w:r>
      <w:r>
        <w:rPr>
          <w:rFonts w:ascii="Times New Roman" w:hAnsi="Times New Roman"/>
          <w:b/>
          <w:bCs/>
          <w:sz w:val="22"/>
          <w:szCs w:val="22"/>
        </w:rPr>
        <w:t>:</w:t>
      </w:r>
      <w:r>
        <w:rPr>
          <w:rFonts w:ascii="Times New Roman" w:hAnsi="Times New Roman"/>
          <w:sz w:val="22"/>
          <w:szCs w:val="22"/>
        </w:rPr>
        <w:t xml:space="preserve">  RC provides a large-scale computing </w:t>
      </w:r>
      <w:r w:rsidR="008E130B">
        <w:rPr>
          <w:rFonts w:ascii="Times New Roman" w:hAnsi="Times New Roman"/>
          <w:sz w:val="22"/>
          <w:szCs w:val="22"/>
        </w:rPr>
        <w:t xml:space="preserve">environment called </w:t>
      </w:r>
      <w:r w:rsidR="009F11F6">
        <w:rPr>
          <w:rFonts w:ascii="Times New Roman" w:hAnsi="Times New Roman"/>
          <w:sz w:val="22"/>
          <w:szCs w:val="22"/>
        </w:rPr>
        <w:t>Cannon</w:t>
      </w:r>
      <w:r w:rsidR="008E130B">
        <w:rPr>
          <w:rFonts w:ascii="Times New Roman" w:hAnsi="Times New Roman"/>
          <w:sz w:val="22"/>
          <w:szCs w:val="22"/>
        </w:rPr>
        <w:t xml:space="preserve">, which is </w:t>
      </w:r>
      <w:r>
        <w:rPr>
          <w:rFonts w:ascii="Times New Roman" w:hAnsi="Times New Roman"/>
          <w:sz w:val="22"/>
          <w:szCs w:val="22"/>
        </w:rPr>
        <w:t xml:space="preserve">an </w:t>
      </w:r>
      <w:r w:rsidR="008E130B">
        <w:rPr>
          <w:rFonts w:ascii="Times New Roman" w:hAnsi="Times New Roman"/>
          <w:sz w:val="22"/>
          <w:szCs w:val="22"/>
        </w:rPr>
        <w:t>HPC</w:t>
      </w:r>
      <w:r>
        <w:rPr>
          <w:rFonts w:ascii="Times New Roman" w:hAnsi="Times New Roman"/>
          <w:sz w:val="22"/>
          <w:szCs w:val="22"/>
        </w:rPr>
        <w:t xml:space="preserve"> cluster that supports the core of scientific modeling and simulation for thousands of Harvard researchers. </w:t>
      </w:r>
      <w:r w:rsidR="008E130B">
        <w:rPr>
          <w:rFonts w:ascii="Times New Roman" w:hAnsi="Times New Roman"/>
          <w:sz w:val="22"/>
          <w:szCs w:val="22"/>
        </w:rPr>
        <w:t xml:space="preserve"> </w:t>
      </w:r>
      <w:r>
        <w:rPr>
          <w:rFonts w:ascii="Times New Roman" w:hAnsi="Times New Roman"/>
          <w:sz w:val="22"/>
          <w:szCs w:val="22"/>
        </w:rPr>
        <w:t xml:space="preserve">Odyssey contains </w:t>
      </w:r>
      <w:r w:rsidR="009F11F6">
        <w:rPr>
          <w:rFonts w:ascii="Times New Roman" w:hAnsi="Times New Roman"/>
          <w:sz w:val="22"/>
          <w:szCs w:val="22"/>
        </w:rPr>
        <w:t>92</w:t>
      </w:r>
      <w:r>
        <w:rPr>
          <w:rFonts w:ascii="Times New Roman" w:hAnsi="Times New Roman"/>
          <w:sz w:val="22"/>
          <w:szCs w:val="22"/>
        </w:rPr>
        <w:t xml:space="preserve">,000 computing cores </w:t>
      </w:r>
      <w:r w:rsidR="008E130B">
        <w:rPr>
          <w:rFonts w:ascii="Times New Roman" w:hAnsi="Times New Roman"/>
          <w:sz w:val="22"/>
          <w:szCs w:val="22"/>
        </w:rPr>
        <w:t xml:space="preserve">with 4GB/core of memory on average, and </w:t>
      </w:r>
      <w:r>
        <w:rPr>
          <w:rFonts w:ascii="Times New Roman" w:hAnsi="Times New Roman"/>
          <w:sz w:val="22"/>
          <w:szCs w:val="22"/>
        </w:rPr>
        <w:t xml:space="preserve">over </w:t>
      </w:r>
      <w:r w:rsidR="009F11F6">
        <w:rPr>
          <w:rFonts w:ascii="Times New Roman" w:hAnsi="Times New Roman"/>
          <w:sz w:val="22"/>
          <w:szCs w:val="22"/>
        </w:rPr>
        <w:t>10</w:t>
      </w:r>
      <w:r w:rsidR="008E130B">
        <w:rPr>
          <w:rFonts w:ascii="Times New Roman" w:hAnsi="Times New Roman"/>
          <w:sz w:val="22"/>
          <w:szCs w:val="22"/>
        </w:rPr>
        <w:t>00</w:t>
      </w:r>
      <w:r>
        <w:rPr>
          <w:rFonts w:ascii="Times New Roman" w:hAnsi="Times New Roman"/>
          <w:sz w:val="22"/>
          <w:szCs w:val="22"/>
        </w:rPr>
        <w:t xml:space="preserve"> GPU </w:t>
      </w:r>
      <w:r w:rsidR="008E130B">
        <w:rPr>
          <w:rFonts w:ascii="Times New Roman" w:hAnsi="Times New Roman"/>
          <w:sz w:val="22"/>
          <w:szCs w:val="22"/>
        </w:rPr>
        <w:t>accelerator cards</w:t>
      </w:r>
      <w:r>
        <w:rPr>
          <w:rFonts w:ascii="Times New Roman" w:hAnsi="Times New Roman"/>
          <w:sz w:val="22"/>
          <w:szCs w:val="22"/>
        </w:rPr>
        <w:t xml:space="preserve">.  </w:t>
      </w:r>
      <w:r w:rsidR="008E130B">
        <w:rPr>
          <w:rFonts w:ascii="Times New Roman" w:hAnsi="Times New Roman"/>
          <w:sz w:val="22"/>
          <w:szCs w:val="22"/>
        </w:rPr>
        <w:t>The</w:t>
      </w:r>
      <w:r>
        <w:rPr>
          <w:rFonts w:ascii="Times New Roman" w:hAnsi="Times New Roman"/>
          <w:sz w:val="22"/>
          <w:szCs w:val="22"/>
        </w:rPr>
        <w:t xml:space="preserve"> cluster is interconnected by a low latency </w:t>
      </w:r>
      <w:r w:rsidR="009F11F6">
        <w:rPr>
          <w:rFonts w:ascii="Times New Roman" w:hAnsi="Times New Roman"/>
          <w:sz w:val="22"/>
          <w:szCs w:val="22"/>
        </w:rPr>
        <w:t>100</w:t>
      </w:r>
      <w:r>
        <w:rPr>
          <w:rFonts w:ascii="Times New Roman" w:hAnsi="Times New Roman"/>
          <w:sz w:val="22"/>
          <w:szCs w:val="22"/>
        </w:rPr>
        <w:t>Gb/s InfiniBand fabric to handle large-scale parallel processing as well as connect to high-performance storage.</w:t>
      </w:r>
      <w:r w:rsidR="009F11F6">
        <w:rPr>
          <w:rFonts w:ascii="Times New Roman" w:hAnsi="Times New Roman"/>
          <w:sz w:val="22"/>
          <w:szCs w:val="22"/>
        </w:rPr>
        <w:t xml:space="preserve">  Each user has 100 GB of home directory space, and access to 3 PB of shared high-performance scratch space.</w:t>
      </w:r>
    </w:p>
    <w:p w14:paraId="7C1EDDC0" w14:textId="69B1051E" w:rsidR="00AD76BF" w:rsidRPr="00AD76BF" w:rsidRDefault="00AD76BF" w:rsidP="00AD76BF">
      <w:pPr>
        <w:widowControl w:val="0"/>
        <w:numPr>
          <w:ilvl w:val="0"/>
          <w:numId w:val="1"/>
        </w:numPr>
        <w:tabs>
          <w:tab w:val="left" w:pos="220"/>
          <w:tab w:val="left" w:pos="720"/>
        </w:tabs>
        <w:rPr>
          <w:rFonts w:ascii="Times New Roman" w:hAnsi="Times New Roman"/>
          <w:sz w:val="22"/>
          <w:szCs w:val="22"/>
        </w:rPr>
      </w:pPr>
      <w:r w:rsidRPr="00AD76BF">
        <w:rPr>
          <w:rFonts w:ascii="Times New Roman" w:hAnsi="Times New Roman"/>
          <w:b/>
          <w:bCs/>
          <w:sz w:val="22"/>
          <w:szCs w:val="22"/>
        </w:rPr>
        <w:t>Research Storage:</w:t>
      </w:r>
      <w:r w:rsidRPr="00AD76BF">
        <w:rPr>
          <w:rFonts w:ascii="Times New Roman" w:hAnsi="Times New Roman"/>
          <w:sz w:val="22"/>
          <w:szCs w:val="22"/>
        </w:rPr>
        <w:t xml:space="preserve"> RC maintains over </w:t>
      </w:r>
      <w:r w:rsidR="009F11F6">
        <w:rPr>
          <w:rFonts w:ascii="Times New Roman" w:hAnsi="Times New Roman"/>
          <w:sz w:val="22"/>
          <w:szCs w:val="22"/>
        </w:rPr>
        <w:t>50</w:t>
      </w:r>
      <w:r w:rsidRPr="00AD76BF">
        <w:rPr>
          <w:rFonts w:ascii="Times New Roman" w:hAnsi="Times New Roman"/>
          <w:sz w:val="22"/>
          <w:szCs w:val="22"/>
        </w:rPr>
        <w:t xml:space="preserve"> PB of storage spread out over </w:t>
      </w:r>
      <w:r w:rsidR="009F11F6">
        <w:rPr>
          <w:rFonts w:ascii="Times New Roman" w:hAnsi="Times New Roman"/>
          <w:sz w:val="22"/>
          <w:szCs w:val="22"/>
        </w:rPr>
        <w:t>four</w:t>
      </w:r>
      <w:r w:rsidR="008E130B">
        <w:rPr>
          <w:rFonts w:ascii="Times New Roman" w:hAnsi="Times New Roman"/>
          <w:sz w:val="22"/>
          <w:szCs w:val="22"/>
        </w:rPr>
        <w:t xml:space="preserve"> tiers</w:t>
      </w:r>
      <w:r w:rsidR="009F11F6">
        <w:rPr>
          <w:rFonts w:ascii="Times New Roman" w:hAnsi="Times New Roman"/>
          <w:sz w:val="22"/>
          <w:szCs w:val="22"/>
        </w:rPr>
        <w:t>, which is available for purchase those the Storage Service Center: (Tier 0)</w:t>
      </w:r>
      <w:r w:rsidR="008E130B">
        <w:rPr>
          <w:rFonts w:ascii="Times New Roman" w:hAnsi="Times New Roman"/>
          <w:sz w:val="22"/>
          <w:szCs w:val="22"/>
        </w:rPr>
        <w:t xml:space="preserve"> </w:t>
      </w:r>
      <w:r w:rsidRPr="00AD76BF">
        <w:rPr>
          <w:rFonts w:ascii="Times New Roman" w:hAnsi="Times New Roman"/>
          <w:sz w:val="22"/>
          <w:szCs w:val="22"/>
        </w:rPr>
        <w:t>Lustre</w:t>
      </w:r>
      <w:r w:rsidR="008E130B">
        <w:rPr>
          <w:rFonts w:ascii="Times New Roman" w:hAnsi="Times New Roman"/>
          <w:sz w:val="22"/>
          <w:szCs w:val="22"/>
        </w:rPr>
        <w:t xml:space="preserve"> parallel</w:t>
      </w:r>
      <w:r w:rsidRPr="00AD76BF">
        <w:rPr>
          <w:rFonts w:ascii="Times New Roman" w:hAnsi="Times New Roman"/>
          <w:sz w:val="22"/>
          <w:szCs w:val="22"/>
        </w:rPr>
        <w:t xml:space="preserve"> </w:t>
      </w:r>
      <w:r w:rsidR="00AC1E9B" w:rsidRPr="00AD76BF">
        <w:rPr>
          <w:rFonts w:ascii="Times New Roman" w:hAnsi="Times New Roman"/>
          <w:sz w:val="22"/>
          <w:szCs w:val="22"/>
        </w:rPr>
        <w:t>filesystem</w:t>
      </w:r>
      <w:r w:rsidR="00AC1E9B">
        <w:rPr>
          <w:rFonts w:ascii="Times New Roman" w:hAnsi="Times New Roman"/>
          <w:sz w:val="22"/>
          <w:szCs w:val="22"/>
        </w:rPr>
        <w:t>s that</w:t>
      </w:r>
      <w:r w:rsidR="008E130B">
        <w:rPr>
          <w:rFonts w:ascii="Times New Roman" w:hAnsi="Times New Roman"/>
          <w:sz w:val="22"/>
          <w:szCs w:val="22"/>
        </w:rPr>
        <w:t xml:space="preserve"> are designed for high-performance</w:t>
      </w:r>
      <w:r w:rsidR="00AC1E9B">
        <w:rPr>
          <w:rFonts w:ascii="Times New Roman" w:hAnsi="Times New Roman"/>
          <w:sz w:val="22"/>
          <w:szCs w:val="22"/>
        </w:rPr>
        <w:t xml:space="preserve"> large-scale IO</w:t>
      </w:r>
      <w:r w:rsidR="009F11F6">
        <w:rPr>
          <w:rFonts w:ascii="Times New Roman" w:hAnsi="Times New Roman"/>
          <w:sz w:val="22"/>
          <w:szCs w:val="22"/>
        </w:rPr>
        <w:t xml:space="preserve">; (Tier 1) enterprise class storage with flash tiering, </w:t>
      </w:r>
      <w:proofErr w:type="gramStart"/>
      <w:r w:rsidR="009F11F6">
        <w:rPr>
          <w:rFonts w:ascii="Times New Roman" w:hAnsi="Times New Roman"/>
          <w:sz w:val="22"/>
          <w:szCs w:val="22"/>
        </w:rPr>
        <w:t>snapshots</w:t>
      </w:r>
      <w:proofErr w:type="gramEnd"/>
      <w:r w:rsidR="009F11F6">
        <w:rPr>
          <w:rFonts w:ascii="Times New Roman" w:hAnsi="Times New Roman"/>
          <w:sz w:val="22"/>
          <w:szCs w:val="22"/>
        </w:rPr>
        <w:t xml:space="preserve"> and off-site disaster recovery copy; (Tier 2) Ceph object storage with encryption at rest; (Tier 3) tape cold storage. </w:t>
      </w:r>
      <w:r w:rsidR="008E130B">
        <w:rPr>
          <w:rFonts w:ascii="Times New Roman" w:hAnsi="Times New Roman"/>
          <w:sz w:val="22"/>
          <w:szCs w:val="22"/>
        </w:rPr>
        <w:t xml:space="preserve">  </w:t>
      </w:r>
    </w:p>
    <w:p w14:paraId="4CFD9897" w14:textId="76CFF272" w:rsidR="00FC1730" w:rsidRDefault="00AD76BF">
      <w:pPr>
        <w:pStyle w:val="ListParagraph"/>
        <w:numPr>
          <w:ilvl w:val="0"/>
          <w:numId w:val="1"/>
        </w:numPr>
        <w:rPr>
          <w:rFonts w:ascii="Times New Roman" w:hAnsi="Times New Roman"/>
          <w:bCs/>
          <w:sz w:val="22"/>
          <w:szCs w:val="22"/>
        </w:rPr>
      </w:pPr>
      <w:r>
        <w:rPr>
          <w:rFonts w:ascii="Times New Roman" w:hAnsi="Times New Roman"/>
          <w:b/>
          <w:bCs/>
          <w:sz w:val="22"/>
          <w:szCs w:val="22"/>
        </w:rPr>
        <w:t xml:space="preserve">Hosted Machines: </w:t>
      </w:r>
      <w:r>
        <w:rPr>
          <w:rFonts w:ascii="Times New Roman" w:hAnsi="Times New Roman"/>
          <w:bCs/>
          <w:sz w:val="22"/>
          <w:szCs w:val="22"/>
        </w:rPr>
        <w:t>In addition to the HPC cluster, RC also provisions</w:t>
      </w:r>
      <w:r w:rsidR="00AC1E9B">
        <w:rPr>
          <w:rFonts w:ascii="Times New Roman" w:hAnsi="Times New Roman"/>
          <w:bCs/>
          <w:sz w:val="22"/>
          <w:szCs w:val="22"/>
        </w:rPr>
        <w:t xml:space="preserve"> and manages a tiered model</w:t>
      </w:r>
      <w:r>
        <w:rPr>
          <w:rFonts w:ascii="Times New Roman" w:hAnsi="Times New Roman"/>
          <w:bCs/>
          <w:sz w:val="22"/>
          <w:szCs w:val="22"/>
        </w:rPr>
        <w:t xml:space="preserve"> of vi</w:t>
      </w:r>
      <w:r w:rsidR="00AC1E9B">
        <w:rPr>
          <w:rFonts w:ascii="Times New Roman" w:hAnsi="Times New Roman"/>
          <w:bCs/>
          <w:sz w:val="22"/>
          <w:szCs w:val="22"/>
        </w:rPr>
        <w:t>rtual machines for researchers.</w:t>
      </w:r>
      <w:r>
        <w:rPr>
          <w:rFonts w:ascii="Times New Roman" w:hAnsi="Times New Roman"/>
          <w:bCs/>
          <w:sz w:val="22"/>
          <w:szCs w:val="22"/>
        </w:rPr>
        <w:t xml:space="preserve">  These machines serve</w:t>
      </w:r>
      <w:r w:rsidR="00AC1E9B">
        <w:rPr>
          <w:rFonts w:ascii="Times New Roman" w:hAnsi="Times New Roman"/>
          <w:bCs/>
          <w:sz w:val="22"/>
          <w:szCs w:val="22"/>
        </w:rPr>
        <w:t xml:space="preserve"> as</w:t>
      </w:r>
      <w:r>
        <w:rPr>
          <w:rFonts w:ascii="Times New Roman" w:hAnsi="Times New Roman"/>
          <w:bCs/>
          <w:sz w:val="22"/>
          <w:szCs w:val="22"/>
        </w:rPr>
        <w:t xml:space="preserve"> web-portals, database acces</w:t>
      </w:r>
      <w:r w:rsidR="00AC1E9B">
        <w:rPr>
          <w:rFonts w:ascii="Times New Roman" w:hAnsi="Times New Roman"/>
          <w:bCs/>
          <w:sz w:val="22"/>
          <w:szCs w:val="22"/>
        </w:rPr>
        <w:t>s points, and development boxes.</w:t>
      </w:r>
      <w:r>
        <w:rPr>
          <w:rFonts w:ascii="Times New Roman" w:hAnsi="Times New Roman"/>
          <w:bCs/>
          <w:sz w:val="22"/>
          <w:szCs w:val="22"/>
        </w:rPr>
        <w:t xml:space="preserve"> </w:t>
      </w:r>
      <w:r w:rsidR="00AC1E9B">
        <w:rPr>
          <w:rFonts w:ascii="Times New Roman" w:hAnsi="Times New Roman"/>
          <w:bCs/>
          <w:sz w:val="22"/>
          <w:szCs w:val="22"/>
        </w:rPr>
        <w:t xml:space="preserve"> </w:t>
      </w:r>
      <w:r>
        <w:rPr>
          <w:rFonts w:ascii="Times New Roman" w:hAnsi="Times New Roman"/>
          <w:bCs/>
          <w:sz w:val="22"/>
          <w:szCs w:val="22"/>
        </w:rPr>
        <w:t xml:space="preserve">Additionally, RC maintains numerous workstations that are connected to instruments </w:t>
      </w:r>
      <w:r w:rsidR="00AC1E9B">
        <w:rPr>
          <w:rFonts w:ascii="Times New Roman" w:hAnsi="Times New Roman"/>
          <w:bCs/>
          <w:sz w:val="22"/>
          <w:szCs w:val="22"/>
        </w:rPr>
        <w:t>in the Core Facilities and some specific Labs.</w:t>
      </w:r>
    </w:p>
    <w:p w14:paraId="06E48395" w14:textId="5D69F56F" w:rsidR="008E130B" w:rsidRPr="008E130B" w:rsidRDefault="008E130B" w:rsidP="008E130B">
      <w:pPr>
        <w:widowControl w:val="0"/>
        <w:numPr>
          <w:ilvl w:val="0"/>
          <w:numId w:val="1"/>
        </w:numPr>
        <w:tabs>
          <w:tab w:val="left" w:pos="220"/>
          <w:tab w:val="left" w:pos="720"/>
        </w:tabs>
        <w:rPr>
          <w:rFonts w:ascii="Times New Roman" w:hAnsi="Times New Roman"/>
          <w:sz w:val="22"/>
          <w:szCs w:val="22"/>
        </w:rPr>
      </w:pPr>
      <w:r w:rsidRPr="00AD76BF">
        <w:rPr>
          <w:rFonts w:ascii="Times New Roman" w:hAnsi="Times New Roman"/>
          <w:b/>
          <w:sz w:val="22"/>
          <w:szCs w:val="22"/>
        </w:rPr>
        <w:t>Software:</w:t>
      </w:r>
      <w:r w:rsidRPr="00AD76BF">
        <w:rPr>
          <w:rFonts w:ascii="Times New Roman" w:hAnsi="Times New Roman"/>
          <w:sz w:val="22"/>
          <w:szCs w:val="22"/>
        </w:rPr>
        <w:t xml:space="preserve"> In addition to storage and compute facilities, RC manages and provisions thousands of different scientific software tools and programs.  RC also provides common compilers and libraries to assist users in building their own software codes.   A license manager</w:t>
      </w:r>
      <w:r>
        <w:rPr>
          <w:rFonts w:ascii="Times New Roman" w:hAnsi="Times New Roman"/>
          <w:sz w:val="22"/>
          <w:szCs w:val="22"/>
        </w:rPr>
        <w:t xml:space="preserve"> service is maintained for software requiring</w:t>
      </w:r>
      <w:r w:rsidRPr="00AD76BF">
        <w:rPr>
          <w:rFonts w:ascii="Times New Roman" w:hAnsi="Times New Roman"/>
          <w:sz w:val="22"/>
          <w:szCs w:val="22"/>
        </w:rPr>
        <w:t xml:space="preserve"> </w:t>
      </w:r>
      <w:r>
        <w:rPr>
          <w:rFonts w:ascii="Times New Roman" w:hAnsi="Times New Roman"/>
          <w:sz w:val="22"/>
          <w:szCs w:val="22"/>
        </w:rPr>
        <w:t xml:space="preserve">license </w:t>
      </w:r>
      <w:r w:rsidRPr="00AD76BF">
        <w:rPr>
          <w:rFonts w:ascii="Times New Roman" w:hAnsi="Times New Roman"/>
          <w:sz w:val="22"/>
          <w:szCs w:val="22"/>
        </w:rPr>
        <w:t>checkout</w:t>
      </w:r>
      <w:r>
        <w:rPr>
          <w:rFonts w:ascii="Times New Roman" w:hAnsi="Times New Roman"/>
          <w:sz w:val="22"/>
          <w:szCs w:val="22"/>
        </w:rPr>
        <w:t xml:space="preserve"> at run-time.</w:t>
      </w:r>
      <w:r w:rsidRPr="00AD76BF">
        <w:rPr>
          <w:rFonts w:ascii="Times New Roman" w:hAnsi="Times New Roman"/>
          <w:sz w:val="22"/>
          <w:szCs w:val="22"/>
        </w:rPr>
        <w:t xml:space="preserve"> Other services to the community include the distribution of individual use software packages and a Citrix instance that allows for remote display and execution of various commercial software packages</w:t>
      </w:r>
      <w:r>
        <w:rPr>
          <w:rFonts w:ascii="Times New Roman" w:hAnsi="Times New Roman"/>
          <w:b/>
          <w:bCs/>
          <w:sz w:val="22"/>
          <w:szCs w:val="22"/>
        </w:rPr>
        <w:t>.</w:t>
      </w:r>
    </w:p>
    <w:p w14:paraId="37D3C44E" w14:textId="68063C13" w:rsidR="00FC1730" w:rsidRDefault="00AD76BF">
      <w:pPr>
        <w:pStyle w:val="ListParagraph"/>
        <w:numPr>
          <w:ilvl w:val="0"/>
          <w:numId w:val="1"/>
        </w:numPr>
        <w:rPr>
          <w:rFonts w:ascii="Times New Roman" w:hAnsi="Times New Roman"/>
          <w:sz w:val="22"/>
          <w:szCs w:val="22"/>
        </w:rPr>
      </w:pPr>
      <w:r>
        <w:rPr>
          <w:rFonts w:ascii="Times New Roman" w:hAnsi="Times New Roman"/>
          <w:b/>
          <w:bCs/>
          <w:sz w:val="22"/>
          <w:szCs w:val="22"/>
        </w:rPr>
        <w:t>Consulting:</w:t>
      </w:r>
      <w:r>
        <w:rPr>
          <w:rFonts w:ascii="Times New Roman" w:hAnsi="Times New Roman"/>
          <w:sz w:val="22"/>
          <w:szCs w:val="22"/>
        </w:rPr>
        <w:t xml:space="preserve"> With the advancements in computing and storage platforms, algorithms and workflows used to process data must be updated to lever</w:t>
      </w:r>
      <w:r w:rsidR="00AC1E9B">
        <w:rPr>
          <w:rFonts w:ascii="Times New Roman" w:hAnsi="Times New Roman"/>
          <w:sz w:val="22"/>
          <w:szCs w:val="22"/>
        </w:rPr>
        <w:t>age these new technologies.  RC</w:t>
      </w:r>
      <w:r>
        <w:rPr>
          <w:rFonts w:ascii="Times New Roman" w:hAnsi="Times New Roman"/>
          <w:sz w:val="22"/>
          <w:szCs w:val="22"/>
        </w:rPr>
        <w:t xml:space="preserve"> provides consulting to enable researchers to process data more efficiently and reduce the time needed to draw scientific conclusions.  Sometimes a single visit to office hours can accomplish this; for more complex issues a </w:t>
      </w:r>
      <w:r w:rsidR="00AC1E9B">
        <w:rPr>
          <w:rFonts w:ascii="Times New Roman" w:hAnsi="Times New Roman"/>
          <w:sz w:val="22"/>
          <w:szCs w:val="22"/>
        </w:rPr>
        <w:t xml:space="preserve">multi-visit </w:t>
      </w:r>
      <w:r>
        <w:rPr>
          <w:rFonts w:ascii="Times New Roman" w:hAnsi="Times New Roman"/>
          <w:sz w:val="22"/>
          <w:szCs w:val="22"/>
        </w:rPr>
        <w:t xml:space="preserve">  engagement may be necessary.  There are varying levels of engagement available. RC will work with researchers to determine which model fits their needs best.</w:t>
      </w:r>
    </w:p>
    <w:sectPr w:rsidR="00FC1730">
      <w:headerReference w:type="default" r:id="rId9"/>
      <w:footerReference w:type="default" r:id="rId10"/>
      <w:pgSz w:w="12240" w:h="15840"/>
      <w:pgMar w:top="1440" w:right="1080" w:bottom="1440" w:left="108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C3EE" w14:textId="77777777" w:rsidR="008D03CF" w:rsidRDefault="008D03CF">
      <w:r>
        <w:separator/>
      </w:r>
    </w:p>
  </w:endnote>
  <w:endnote w:type="continuationSeparator" w:id="0">
    <w:p w14:paraId="390837E5" w14:textId="77777777" w:rsidR="008D03CF" w:rsidRDefault="008D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Droid Sans Fallback">
    <w:altName w:val="Times New Roman"/>
    <w:panose1 w:val="020B0604020202020204"/>
    <w:charset w:val="00"/>
    <w:family w:val="roman"/>
    <w:notTrueType/>
    <w:pitch w:val="default"/>
  </w:font>
  <w:font w:name="Liberation Sans">
    <w:altName w:val="Arial"/>
    <w:panose1 w:val="020B0604020202020204"/>
    <w:charset w:val="01"/>
    <w:family w:val="swiss"/>
    <w:pitch w:val="variable"/>
  </w:font>
  <w:font w:name="FreeSans">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45AF" w14:textId="77777777" w:rsidR="008E130B" w:rsidRDefault="008E130B">
    <w:pPr>
      <w:pStyle w:val="Footer"/>
      <w:rPr>
        <w:sz w:val="20"/>
        <w:szCs w:val="20"/>
      </w:rPr>
    </w:pPr>
    <w:r>
      <w:rPr>
        <w:sz w:val="20"/>
        <w:szCs w:val="20"/>
      </w:rPr>
      <w:t>Research Development, Research Administration Services</w:t>
    </w:r>
  </w:p>
  <w:p w14:paraId="12A73414" w14:textId="791DC6FB" w:rsidR="008E130B" w:rsidRDefault="008E130B">
    <w:pPr>
      <w:pStyle w:val="Footer"/>
      <w:rPr>
        <w:sz w:val="20"/>
        <w:szCs w:val="20"/>
      </w:rPr>
    </w:pPr>
    <w:r>
      <w:rPr>
        <w:b/>
        <w:sz w:val="20"/>
        <w:szCs w:val="20"/>
      </w:rPr>
      <w:t>Questions?</w:t>
    </w:r>
    <w:r>
      <w:rPr>
        <w:sz w:val="20"/>
        <w:szCs w:val="20"/>
      </w:rPr>
      <w:t xml:space="preserve"> </w:t>
    </w:r>
    <w:r w:rsidR="00A83835">
      <w:rPr>
        <w:sz w:val="20"/>
        <w:szCs w:val="20"/>
      </w:rPr>
      <w:t xml:space="preserve">Erin Hale, </w:t>
    </w:r>
    <w:hyperlink r:id="rId1" w:history="1">
      <w:r w:rsidR="00A83835">
        <w:rPr>
          <w:rStyle w:val="Hyperlink"/>
          <w:sz w:val="20"/>
        </w:rPr>
        <w:t>erin_hale@fas.harvard.edu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3E9F" w14:textId="77777777" w:rsidR="008D03CF" w:rsidRDefault="008D03CF">
      <w:r>
        <w:separator/>
      </w:r>
    </w:p>
  </w:footnote>
  <w:footnote w:type="continuationSeparator" w:id="0">
    <w:p w14:paraId="6A93B42C" w14:textId="77777777" w:rsidR="008D03CF" w:rsidRDefault="008D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152" w:type="dxa"/>
      <w:tblBorders>
        <w:top w:val="nil"/>
        <w:left w:val="nil"/>
        <w:bottom w:val="nil"/>
        <w:right w:val="single" w:sz="6" w:space="0" w:color="000001"/>
        <w:insideH w:val="nil"/>
        <w:insideV w:val="single" w:sz="6" w:space="0" w:color="000001"/>
      </w:tblBorders>
      <w:tblLook w:val="04A0" w:firstRow="1" w:lastRow="0" w:firstColumn="1" w:lastColumn="0" w:noHBand="0" w:noVBand="1"/>
    </w:tblPr>
    <w:tblGrid>
      <w:gridCol w:w="8952"/>
      <w:gridCol w:w="1128"/>
    </w:tblGrid>
    <w:tr w:rsidR="008E130B" w14:paraId="552E25E9" w14:textId="77777777">
      <w:tc>
        <w:tcPr>
          <w:tcW w:w="8951" w:type="dxa"/>
          <w:tcBorders>
            <w:top w:val="nil"/>
            <w:left w:val="nil"/>
            <w:bottom w:val="nil"/>
            <w:right w:val="single" w:sz="6" w:space="0" w:color="000001"/>
          </w:tcBorders>
          <w:shd w:val="clear" w:color="auto" w:fill="auto"/>
        </w:tcPr>
        <w:p w14:paraId="31881397" w14:textId="77777777" w:rsidR="008E130B" w:rsidRDefault="008E130B">
          <w:pPr>
            <w:pStyle w:val="Header"/>
            <w:jc w:val="right"/>
            <w:rPr>
              <w:lang w:bidi="en-US"/>
            </w:rPr>
          </w:pPr>
          <w:r>
            <w:rPr>
              <w:lang w:bidi="en-US"/>
            </w:rPr>
            <w:t>Facilities and Resources Resource</w:t>
          </w:r>
        </w:p>
        <w:p w14:paraId="4C644359" w14:textId="52DE0ABE" w:rsidR="008E130B" w:rsidRDefault="00AC1E9B" w:rsidP="00AC1E9B">
          <w:pPr>
            <w:pStyle w:val="Header"/>
            <w:jc w:val="right"/>
            <w:rPr>
              <w:b/>
              <w:bCs/>
              <w:sz w:val="20"/>
              <w:szCs w:val="20"/>
              <w:lang w:bidi="en-US"/>
            </w:rPr>
          </w:pPr>
          <w:r>
            <w:rPr>
              <w:b/>
              <w:bCs/>
              <w:sz w:val="20"/>
              <w:szCs w:val="20"/>
              <w:lang w:bidi="en-US"/>
            </w:rPr>
            <w:t xml:space="preserve">Last Updated: </w:t>
          </w:r>
          <w:r w:rsidR="00660E03">
            <w:rPr>
              <w:b/>
              <w:bCs/>
              <w:sz w:val="20"/>
              <w:szCs w:val="20"/>
              <w:lang w:bidi="en-US"/>
            </w:rPr>
            <w:t>0</w:t>
          </w:r>
          <w:r w:rsidR="00166B12">
            <w:rPr>
              <w:b/>
              <w:bCs/>
              <w:sz w:val="20"/>
              <w:szCs w:val="20"/>
              <w:lang w:bidi="en-US"/>
            </w:rPr>
            <w:t>8</w:t>
          </w:r>
          <w:r>
            <w:rPr>
              <w:b/>
              <w:bCs/>
              <w:sz w:val="20"/>
              <w:szCs w:val="20"/>
              <w:lang w:bidi="en-US"/>
            </w:rPr>
            <w:t>/</w:t>
          </w:r>
          <w:r w:rsidR="00166B12">
            <w:rPr>
              <w:b/>
              <w:bCs/>
              <w:sz w:val="20"/>
              <w:szCs w:val="20"/>
              <w:lang w:bidi="en-US"/>
            </w:rPr>
            <w:t>31</w:t>
          </w:r>
          <w:r w:rsidR="008E130B">
            <w:rPr>
              <w:b/>
              <w:bCs/>
              <w:sz w:val="20"/>
              <w:szCs w:val="20"/>
              <w:lang w:bidi="en-US"/>
            </w:rPr>
            <w:t>/</w:t>
          </w:r>
          <w:r w:rsidR="00166B12">
            <w:rPr>
              <w:b/>
              <w:bCs/>
              <w:sz w:val="20"/>
              <w:szCs w:val="20"/>
              <w:lang w:bidi="en-US"/>
            </w:rPr>
            <w:t>21</w:t>
          </w:r>
        </w:p>
      </w:tc>
      <w:tc>
        <w:tcPr>
          <w:tcW w:w="1128" w:type="dxa"/>
          <w:tcBorders>
            <w:top w:val="nil"/>
            <w:left w:val="single" w:sz="6" w:space="0" w:color="000001"/>
            <w:bottom w:val="nil"/>
            <w:right w:val="nil"/>
          </w:tcBorders>
          <w:shd w:val="clear" w:color="auto" w:fill="auto"/>
          <w:tcMar>
            <w:left w:w="100" w:type="dxa"/>
          </w:tcMar>
        </w:tcPr>
        <w:p w14:paraId="3D788FB7" w14:textId="77777777" w:rsidR="008E130B" w:rsidRDefault="008E130B">
          <w:pPr>
            <w:pStyle w:val="Header"/>
            <w:rPr>
              <w:szCs w:val="22"/>
              <w:lang w:bidi="en-US"/>
            </w:rPr>
          </w:pPr>
          <w:r>
            <w:rPr>
              <w:szCs w:val="22"/>
              <w:lang w:bidi="en-US"/>
            </w:rPr>
            <w:fldChar w:fldCharType="begin"/>
          </w:r>
          <w:r>
            <w:instrText>PAGE</w:instrText>
          </w:r>
          <w:r>
            <w:fldChar w:fldCharType="separate"/>
          </w:r>
          <w:r w:rsidR="003D6193">
            <w:rPr>
              <w:noProof/>
            </w:rPr>
            <w:t>1</w:t>
          </w:r>
          <w:r>
            <w:fldChar w:fldCharType="end"/>
          </w:r>
        </w:p>
      </w:tc>
    </w:tr>
  </w:tbl>
  <w:p w14:paraId="667151F4" w14:textId="77777777" w:rsidR="008E130B" w:rsidRDefault="008E1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9A1"/>
    <w:multiLevelType w:val="multilevel"/>
    <w:tmpl w:val="47B8E3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EC2594"/>
    <w:multiLevelType w:val="multilevel"/>
    <w:tmpl w:val="8DAC9F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30"/>
    <w:rsid w:val="000D3E13"/>
    <w:rsid w:val="00166B12"/>
    <w:rsid w:val="003A603D"/>
    <w:rsid w:val="003D6193"/>
    <w:rsid w:val="00433C80"/>
    <w:rsid w:val="00454215"/>
    <w:rsid w:val="004A5A30"/>
    <w:rsid w:val="00660E03"/>
    <w:rsid w:val="0069245B"/>
    <w:rsid w:val="008D03CF"/>
    <w:rsid w:val="008E130B"/>
    <w:rsid w:val="00954A84"/>
    <w:rsid w:val="009F11F6"/>
    <w:rsid w:val="00A83835"/>
    <w:rsid w:val="00AC1E9B"/>
    <w:rsid w:val="00AD76BF"/>
    <w:rsid w:val="00AE1293"/>
    <w:rsid w:val="00C770E3"/>
    <w:rsid w:val="00D11414"/>
    <w:rsid w:val="00DC769B"/>
    <w:rsid w:val="00FC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F835C"/>
  <w15:docId w15:val="{27775CE6-E2D4-4BD4-B2B2-FD3A2560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Droid Sans Fallback"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0157C"/>
    <w:rPr>
      <w:color w:val="67AABF"/>
      <w:u w:val="single"/>
      <w:lang w:val="uz-Cyrl-UZ" w:eastAsia="uz-Cyrl-UZ" w:bidi="uz-Cyrl-UZ"/>
    </w:rPr>
  </w:style>
  <w:style w:type="character" w:customStyle="1" w:styleId="HeaderChar">
    <w:name w:val="Header Char"/>
    <w:basedOn w:val="DefaultParagraphFont"/>
    <w:link w:val="Header"/>
    <w:uiPriority w:val="99"/>
    <w:rsid w:val="00AC73DC"/>
  </w:style>
  <w:style w:type="character" w:customStyle="1" w:styleId="FooterChar">
    <w:name w:val="Footer Char"/>
    <w:basedOn w:val="DefaultParagraphFont"/>
    <w:link w:val="Footer"/>
    <w:uiPriority w:val="99"/>
    <w:rsid w:val="00AC73DC"/>
  </w:style>
  <w:style w:type="character" w:styleId="FollowedHyperlink">
    <w:name w:val="FollowedHyperlink"/>
    <w:basedOn w:val="DefaultParagraphFont"/>
    <w:uiPriority w:val="99"/>
    <w:semiHidden/>
    <w:unhideWhenUsed/>
    <w:rsid w:val="0068422A"/>
    <w:rPr>
      <w:color w:val="B1B5AB"/>
      <w:u w:val="single"/>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F123FF"/>
    <w:pPr>
      <w:ind w:left="720"/>
      <w:contextualSpacing/>
    </w:pPr>
  </w:style>
  <w:style w:type="paragraph" w:styleId="Header">
    <w:name w:val="header"/>
    <w:basedOn w:val="Normal"/>
    <w:link w:val="HeaderChar"/>
    <w:uiPriority w:val="99"/>
    <w:unhideWhenUsed/>
    <w:rsid w:val="00AC73DC"/>
    <w:pPr>
      <w:tabs>
        <w:tab w:val="center" w:pos="4320"/>
        <w:tab w:val="right" w:pos="8640"/>
      </w:tabs>
    </w:pPr>
  </w:style>
  <w:style w:type="paragraph" w:styleId="Footer">
    <w:name w:val="footer"/>
    <w:basedOn w:val="Normal"/>
    <w:link w:val="FooterChar"/>
    <w:uiPriority w:val="99"/>
    <w:unhideWhenUsed/>
    <w:rsid w:val="00AC73DC"/>
    <w:pPr>
      <w:tabs>
        <w:tab w:val="center" w:pos="4320"/>
        <w:tab w:val="right" w:pos="8640"/>
      </w:tabs>
    </w:pPr>
  </w:style>
  <w:style w:type="table" w:styleId="TableGrid">
    <w:name w:val="Table Grid"/>
    <w:basedOn w:val="TableNormal"/>
    <w:uiPriority w:val="1"/>
    <w:rsid w:val="00AC73DC"/>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D76BF"/>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6BF"/>
    <w:rPr>
      <w:rFonts w:ascii="Lucida Grande" w:hAnsi="Lucida Grande"/>
      <w:sz w:val="18"/>
      <w:szCs w:val="18"/>
    </w:rPr>
  </w:style>
  <w:style w:type="paragraph" w:styleId="Revision">
    <w:name w:val="Revision"/>
    <w:hidden/>
    <w:uiPriority w:val="99"/>
    <w:semiHidden/>
    <w:rsid w:val="00AD76BF"/>
  </w:style>
  <w:style w:type="character" w:styleId="Hyperlink">
    <w:name w:val="Hyperlink"/>
    <w:basedOn w:val="DefaultParagraphFont"/>
    <w:uiPriority w:val="99"/>
    <w:unhideWhenUsed/>
    <w:rsid w:val="00660E03"/>
    <w:rPr>
      <w:color w:val="67AA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rc.fas.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99F-184C-498D-ADDF-8482192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Last Updated: 3/30/16</vt:lpstr>
    </vt:vector>
  </TitlesOfParts>
  <Company>Harvard FAS - Research Computing</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3/30/16</dc:title>
  <dc:creator>Byoung-Do Kim</dc:creator>
  <cp:lastModifiedBy>Rai, Nony</cp:lastModifiedBy>
  <cp:revision>4</cp:revision>
  <dcterms:created xsi:type="dcterms:W3CDTF">2021-08-31T21:05:00Z</dcterms:created>
  <dcterms:modified xsi:type="dcterms:W3CDTF">2021-09-24T17:00:00Z</dcterms:modified>
  <dc:language>en-US</dc:language>
</cp:coreProperties>
</file>